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86MS0079-01-2024-008415-50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05-1018/2615/2024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 7.17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Даудова </w:t>
      </w:r>
      <w:r>
        <w:rPr>
          <w:rFonts w:ascii="Times New Roman" w:eastAsia="Times New Roman" w:hAnsi="Times New Roman" w:cs="Times New Roman"/>
          <w:sz w:val="26"/>
          <w:szCs w:val="26"/>
        </w:rPr>
        <w:t>Абсалама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10.06.2024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szCs w:val="26"/>
        </w:rPr>
        <w:t>20 час. 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Даудов А.А.,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 помещении гипермаркета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Окей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Ханты-Мансийский автономный округ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ш., д.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умышлено повредил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и употребил воду негазированную «Святой источник» 0,33 л. в количестве 1 шт.,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фактической стоимостью 29 руб. 99 коп.,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причинил ООО </w:t>
      </w:r>
      <w:r>
        <w:rPr>
          <w:rFonts w:ascii="Times New Roman" w:eastAsia="Times New Roman" w:hAnsi="Times New Roman" w:cs="Times New Roman"/>
          <w:sz w:val="26"/>
          <w:szCs w:val="26"/>
        </w:rPr>
        <w:t>«ОКЕЙ</w:t>
      </w:r>
      <w:r>
        <w:rPr>
          <w:rFonts w:ascii="Times New Roman" w:eastAsia="Times New Roman" w:hAnsi="Times New Roman" w:cs="Times New Roman"/>
          <w:sz w:val="26"/>
          <w:szCs w:val="26"/>
        </w:rPr>
        <w:t>» незначительный материальный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ущерб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6"/>
          <w:szCs w:val="26"/>
        </w:rPr>
        <w:t>29 руб. 99 коп.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Даудов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Представитель потерпевшего в судебное заседание не явился, просил рассмотреть дело в его отсутствие.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п.3 ст.25.2 КоАП РФ, с учетом мнения лиц, участвующих в деле, мировой судья приходит к выводу о возможности рассмотрения дела в отсутствие представителя потерпевшего. 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Даудова А.А.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вины </w:t>
      </w:r>
      <w:r>
        <w:rPr>
          <w:rFonts w:ascii="Times New Roman" w:eastAsia="Times New Roman" w:hAnsi="Times New Roman" w:cs="Times New Roman"/>
          <w:sz w:val="26"/>
          <w:szCs w:val="26"/>
        </w:rPr>
        <w:t>Даудова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 275981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 запись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КУСП; рапорты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10.06.2024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ООО «ОКЕЙ» о фактической стоимости товара на </w:t>
      </w:r>
      <w:r>
        <w:rPr>
          <w:rFonts w:ascii="Times New Roman" w:eastAsia="Times New Roman" w:hAnsi="Times New Roman" w:cs="Times New Roman"/>
          <w:sz w:val="26"/>
          <w:szCs w:val="26"/>
        </w:rPr>
        <w:t>сумму 29 руб. 99 коп.; сохранная расписка;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Мусиной Т.И</w:t>
      </w:r>
      <w:r>
        <w:rPr>
          <w:rFonts w:ascii="Times New Roman" w:eastAsia="Times New Roman" w:hAnsi="Times New Roman" w:cs="Times New Roman"/>
          <w:sz w:val="26"/>
          <w:szCs w:val="26"/>
        </w:rPr>
        <w:t>. от 10.06.2024;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 Даудова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</w:rPr>
        <w:t>Манихина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11.06.2024;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Манихина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копия доверенности,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формы 1П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Даудова А.А.; </w:t>
      </w:r>
      <w:r>
        <w:rPr>
          <w:rFonts w:ascii="Times New Roman" w:eastAsia="Times New Roman" w:hAnsi="Times New Roman" w:cs="Times New Roman"/>
          <w:sz w:val="26"/>
          <w:szCs w:val="26"/>
        </w:rPr>
        <w:t>справка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Даудо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Даудова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11.06.2024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Даудова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11.06.2024.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Даудова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Даудова А.А. мировой судья квалифицирует по ст. 7.17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умышленное уничтожение или повреждение чужого имущества, если эти действия не повлекли причинение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значительного ущерба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суд не усматривает. </w:t>
      </w:r>
    </w:p>
    <w:p>
      <w:pPr>
        <w:spacing w:before="0" w:after="0" w:line="26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 w:line="260" w:lineRule="atLeast"/>
        <w:ind w:right="284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руководствуясь ст. ст. 29.9 - 29.11 КоАП РФ, </w:t>
      </w:r>
    </w:p>
    <w:p>
      <w:pPr>
        <w:spacing w:before="0" w:after="0" w:line="100" w:lineRule="atLeast"/>
        <w:ind w:right="284" w:firstLine="567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Даудова </w:t>
      </w:r>
      <w:r>
        <w:rPr>
          <w:rFonts w:ascii="Times New Roman" w:eastAsia="Times New Roman" w:hAnsi="Times New Roman" w:cs="Times New Roman"/>
          <w:sz w:val="26"/>
          <w:szCs w:val="26"/>
        </w:rPr>
        <w:t>Абсалама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Аликовича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7.17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  <w:sz w:val="22"/>
          <w:szCs w:val="22"/>
        </w:rPr>
        <w:t>72011601073010017140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0412365400795010182407174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100" w:lineRule="atLeast"/>
        <w:jc w:val="both"/>
      </w:pPr>
    </w:p>
    <w:p>
      <w:pPr>
        <w:spacing w:before="0" w:after="0" w:line="100" w:lineRule="atLeast"/>
        <w:jc w:val="both"/>
      </w:pPr>
    </w:p>
    <w:p>
      <w:pPr>
        <w:spacing w:before="0" w:after="0" w:line="100" w:lineRule="atLeast"/>
        <w:jc w:val="both"/>
      </w:pPr>
    </w:p>
    <w:p>
      <w:pPr>
        <w:spacing w:before="0" w:after="0" w:line="100" w:lineRule="atLeast"/>
        <w:jc w:val="both"/>
      </w:pPr>
    </w:p>
    <w:p>
      <w:pPr>
        <w:spacing w:before="0" w:after="0" w:line="100" w:lineRule="atLeast"/>
        <w:jc w:val="both"/>
      </w:pPr>
    </w:p>
    <w:p>
      <w:pPr>
        <w:spacing w:before="0" w:after="0" w:line="100" w:lineRule="atLeast"/>
        <w:jc w:val="both"/>
      </w:pPr>
    </w:p>
    <w:p>
      <w:pPr>
        <w:spacing w:before="0" w:after="0" w:line="100" w:lineRule="atLeast"/>
        <w:jc w:val="both"/>
      </w:pPr>
    </w:p>
    <w:p>
      <w:pPr>
        <w:spacing w:before="0" w:after="0" w:line="100" w:lineRule="atLeast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49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40" w:lineRule="atLeast"/>
        <w:jc w:val="both"/>
      </w:pPr>
      <w:r>
        <w:rPr>
          <w:rStyle w:val="cat-UserDefinedgrp-50rplc-59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3707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57">
    <w:name w:val="cat-UserDefined grp-49 rplc-57"/>
    <w:basedOn w:val="DefaultParagraphFont"/>
  </w:style>
  <w:style w:type="character" w:customStyle="1" w:styleId="cat-UserDefinedgrp-50rplc-59">
    <w:name w:val="cat-UserDefined grp-50 rplc-5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76C3-385E-48A6-9F63-A0CA6835F3D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